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  <w:r w:rsidR="009A6F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2022</w:t>
      </w:r>
    </w:p>
    <w:p w:rsidR="009A6F30" w:rsidRDefault="009A6F30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059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(Honours)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Paper–1</w:t>
      </w:r>
      <w:bookmarkStart w:id="0" w:name="_GoBack"/>
      <w:bookmarkEnd w:id="0"/>
      <w:r w:rsidR="009A6F30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: ENG–HC–6</w:t>
      </w:r>
      <w:r w:rsidR="009A6F30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6 (</w:t>
      </w:r>
      <w:r w:rsidR="009A6F30">
        <w:rPr>
          <w:rFonts w:ascii="Times New Roman" w:hAnsi="Times New Roman" w:cs="Times New Roman"/>
          <w:sz w:val="24"/>
          <w:szCs w:val="24"/>
          <w:lang w:val="en-US"/>
        </w:rPr>
        <w:t>Postcolonial Literatures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Last date of Submission: 15/06/2022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Marks: 1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>0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2919D7" w:rsidRPr="0040594F" w:rsidRDefault="002919D7" w:rsidP="002919D7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2919D7" w:rsidRPr="0040594F" w:rsidRDefault="002919D7" w:rsidP="002919D7">
      <w:pPr>
        <w:pStyle w:val="ListParagraph"/>
        <w:numPr>
          <w:ilvl w:val="0"/>
          <w:numId w:val="1"/>
        </w:numPr>
        <w:rPr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5x2=1</w:t>
      </w:r>
      <w:r w:rsidRPr="0040594F">
        <w:rPr>
          <w:w w:val="90"/>
        </w:rPr>
        <w:t>0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9D7" w:rsidRPr="0040594F" w:rsidRDefault="009A6F30" w:rsidP="00291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of </w:t>
      </w:r>
      <w:r w:rsidR="00DE052B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racism</w:t>
      </w:r>
      <w:r w:rsidR="00DE052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in Achebe’s </w:t>
      </w:r>
      <w:r w:rsidRPr="009A6F30">
        <w:rPr>
          <w:rFonts w:ascii="Times New Roman" w:hAnsi="Times New Roman" w:cs="Times New Roman"/>
          <w:i/>
          <w:sz w:val="24"/>
          <w:szCs w:val="24"/>
        </w:rPr>
        <w:t>Things Fall Apart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9D7" w:rsidRPr="0040594F" w:rsidRDefault="00F45278" w:rsidP="00291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Globalisation </w:t>
      </w:r>
      <w:r w:rsidR="00F778D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Postcolonial Literature.</w:t>
      </w:r>
    </w:p>
    <w:p w:rsidR="002919D7" w:rsidRPr="0040594F" w:rsidRDefault="00732441" w:rsidP="00291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issues in Bessie Head’s </w:t>
      </w:r>
      <w:r w:rsidRPr="00732441">
        <w:rPr>
          <w:rFonts w:ascii="Times New Roman" w:hAnsi="Times New Roman" w:cs="Times New Roman"/>
          <w:i/>
          <w:sz w:val="24"/>
          <w:szCs w:val="24"/>
        </w:rPr>
        <w:t>The Collector of Treasures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9D7" w:rsidRPr="0040594F" w:rsidRDefault="004E07CE" w:rsidP="00291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of ‘conflict’ in Ama Ata Aidoo’s “The Girl Who Can”.</w:t>
      </w:r>
    </w:p>
    <w:p w:rsidR="002919D7" w:rsidRPr="0040594F" w:rsidRDefault="004E07CE" w:rsidP="00291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7CE">
        <w:rPr>
          <w:rFonts w:ascii="Times New Roman" w:hAnsi="Times New Roman" w:cs="Times New Roman"/>
          <w:i/>
          <w:sz w:val="24"/>
          <w:szCs w:val="24"/>
        </w:rPr>
        <w:t>Funny Boy</w:t>
      </w:r>
      <w:r>
        <w:rPr>
          <w:rFonts w:ascii="Times New Roman" w:hAnsi="Times New Roman" w:cs="Times New Roman"/>
          <w:sz w:val="24"/>
          <w:szCs w:val="24"/>
        </w:rPr>
        <w:t xml:space="preserve"> as a historical fiction.</w:t>
      </w:r>
    </w:p>
    <w:p w:rsidR="002919D7" w:rsidRPr="0040594F" w:rsidRDefault="00C661A5" w:rsidP="00291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4E07CE">
        <w:rPr>
          <w:rFonts w:ascii="Times New Roman" w:hAnsi="Times New Roman" w:cs="Times New Roman"/>
          <w:sz w:val="24"/>
          <w:szCs w:val="24"/>
        </w:rPr>
        <w:t>oetry of Pablo Neruda.</w:t>
      </w:r>
    </w:p>
    <w:p w:rsidR="002919D7" w:rsidRPr="0040594F" w:rsidRDefault="002919D7" w:rsidP="00291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19D7" w:rsidRPr="0040594F" w:rsidRDefault="002919D7" w:rsidP="002919D7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2919D7" w:rsidRPr="0040594F" w:rsidRDefault="002919D7" w:rsidP="002919D7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2919D7" w:rsidRPr="0040594F" w:rsidRDefault="002919D7" w:rsidP="002919D7">
      <w:pPr>
        <w:rPr>
          <w:rFonts w:ascii="Times New Roman" w:hAnsi="Times New Roman" w:cs="Times New Roman"/>
          <w:sz w:val="24"/>
          <w:szCs w:val="24"/>
        </w:rPr>
      </w:pPr>
    </w:p>
    <w:p w:rsidR="002919D7" w:rsidRPr="0040594F" w:rsidRDefault="002919D7" w:rsidP="00291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15/06/2022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19D7" w:rsidRPr="0040594F" w:rsidRDefault="002919D7" w:rsidP="002919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9D7" w:rsidRPr="0040594F" w:rsidRDefault="002919D7" w:rsidP="002919D7">
      <w:pPr>
        <w:rPr>
          <w:rFonts w:ascii="Times New Roman" w:hAnsi="Times New Roman" w:cs="Times New Roman"/>
          <w:sz w:val="24"/>
          <w:szCs w:val="24"/>
        </w:rPr>
      </w:pPr>
    </w:p>
    <w:p w:rsidR="002919D7" w:rsidRPr="0040594F" w:rsidRDefault="002919D7" w:rsidP="002919D7">
      <w:pPr>
        <w:rPr>
          <w:rFonts w:ascii="Times New Roman" w:hAnsi="Times New Roman" w:cs="Times New Roman"/>
          <w:sz w:val="24"/>
          <w:szCs w:val="24"/>
        </w:rPr>
      </w:pPr>
    </w:p>
    <w:p w:rsidR="002919D7" w:rsidRPr="0040594F" w:rsidRDefault="002919D7" w:rsidP="002919D7">
      <w:pPr>
        <w:rPr>
          <w:rFonts w:ascii="Times New Roman" w:hAnsi="Times New Roman" w:cs="Times New Roman"/>
          <w:sz w:val="24"/>
          <w:szCs w:val="24"/>
        </w:rPr>
      </w:pPr>
    </w:p>
    <w:p w:rsidR="002919D7" w:rsidRPr="0040594F" w:rsidRDefault="002919D7" w:rsidP="002919D7">
      <w:pPr>
        <w:rPr>
          <w:rFonts w:ascii="Times New Roman" w:hAnsi="Times New Roman" w:cs="Times New Roman"/>
          <w:sz w:val="24"/>
          <w:szCs w:val="24"/>
        </w:rPr>
      </w:pPr>
    </w:p>
    <w:p w:rsidR="002919D7" w:rsidRPr="0040594F" w:rsidRDefault="002919D7" w:rsidP="002919D7">
      <w:pPr>
        <w:rPr>
          <w:rFonts w:ascii="Times New Roman" w:hAnsi="Times New Roman" w:cs="Times New Roman"/>
          <w:sz w:val="24"/>
          <w:szCs w:val="24"/>
        </w:rPr>
      </w:pPr>
    </w:p>
    <w:p w:rsidR="0024506C" w:rsidRDefault="00DE052B"/>
    <w:sectPr w:rsidR="0024506C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919D7"/>
    <w:rsid w:val="00012AC1"/>
    <w:rsid w:val="002919D7"/>
    <w:rsid w:val="004E07CE"/>
    <w:rsid w:val="00732441"/>
    <w:rsid w:val="007D053C"/>
    <w:rsid w:val="009A6F30"/>
    <w:rsid w:val="00B752D5"/>
    <w:rsid w:val="00C661A5"/>
    <w:rsid w:val="00DE052B"/>
    <w:rsid w:val="00F45278"/>
    <w:rsid w:val="00F7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D7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2022-06-08T10:48:00Z</dcterms:created>
  <dcterms:modified xsi:type="dcterms:W3CDTF">2022-06-08T11:00:00Z</dcterms:modified>
</cp:coreProperties>
</file>